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inorEastAsia" w:hAnsiTheme="minorEastAsia"/>
          <w:b/>
          <w:bCs/>
          <w:sz w:val="24"/>
        </w:rPr>
      </w:pPr>
      <w:r>
        <w:rPr>
          <w:rFonts w:hint="eastAsia" w:asciiTheme="minorEastAsia" w:hAnsiTheme="minorEastAsia"/>
          <w:b/>
          <w:bCs/>
          <w:sz w:val="24"/>
        </w:rPr>
        <w:t>产教融合、校企合作在我校开花结果</w:t>
      </w:r>
    </w:p>
    <w:p>
      <w:pPr>
        <w:jc w:val="center"/>
        <w:rPr>
          <w:rFonts w:asciiTheme="minorEastAsia" w:hAnsiTheme="minorEastAsia"/>
          <w:sz w:val="24"/>
        </w:rPr>
      </w:pPr>
      <w:r>
        <w:rPr>
          <w:rFonts w:hint="eastAsia" w:asciiTheme="minorEastAsia" w:hAnsiTheme="minorEastAsia"/>
          <w:sz w:val="24"/>
        </w:rPr>
        <w:t>——丰泽教育为河南省中等职业教育技能大赛获奖选手颁发奖金</w:t>
      </w:r>
    </w:p>
    <w:p>
      <w:pPr>
        <w:ind w:firstLine="480" w:firstLineChars="200"/>
        <w:rPr>
          <w:rFonts w:hint="eastAsia" w:asciiTheme="minorEastAsia" w:hAnsiTheme="minorEastAsia"/>
          <w:sz w:val="24"/>
        </w:rPr>
      </w:pPr>
      <w:r>
        <w:rPr>
          <w:rFonts w:hint="eastAsia" w:asciiTheme="minorEastAsia" w:hAnsiTheme="minorEastAsia"/>
          <w:sz w:val="24"/>
        </w:rPr>
        <w:t>2019年10月21日下午，学校与合作企业丰泽教育在第二报告厅，为2019年河南省中等职业技能大赛电子商务运营赛项的获奖同学举办了颁奖表彰大会。经管系熊民庆主任、杨青琳书记、丰泽教育总经理王金柱先生、经管系每班10名学生代表参加了此次表彰大会。</w:t>
      </w:r>
    </w:p>
    <w:p>
      <w:pPr>
        <w:ind w:firstLine="480" w:firstLineChars="200"/>
        <w:rPr>
          <w:rFonts w:hint="eastAsia" w:asciiTheme="minorEastAsia" w:hAnsiTheme="minorEastAsia"/>
          <w:sz w:val="24"/>
        </w:rPr>
      </w:pPr>
      <w:r>
        <w:rPr>
          <w:rFonts w:hint="eastAsia" w:asciiTheme="minorEastAsia" w:hAnsiTheme="minorEastAsia"/>
          <w:sz w:val="24"/>
        </w:rPr>
        <w:t>此次技能大赛，我校共派出5名选手参加。在强手如云的比赛中，我校参赛选手凭借扎实过硬的专业技能，沉着应战，克服种种困难。最终郑舒坤、杨新托、申成龙同学获得大赛一等奖。吴深奥、岳卓同学获得大赛二等奖。</w:t>
      </w:r>
    </w:p>
    <w:p>
      <w:pPr>
        <w:ind w:firstLine="480" w:firstLineChars="200"/>
        <w:rPr>
          <w:rFonts w:asciiTheme="minorEastAsia" w:hAnsiTheme="minorEastAsia"/>
          <w:sz w:val="24"/>
        </w:rPr>
      </w:pPr>
      <w:r>
        <w:rPr>
          <w:rFonts w:hint="eastAsia" w:asciiTheme="minorEastAsia" w:hAnsiTheme="minorEastAsia"/>
          <w:sz w:val="24"/>
        </w:rPr>
        <w:t>大赛点亮人生，技能成就未来。2019年10月19日，河南省中等职业技能大赛电子商务运营赛项在河南省商务中等职业学校举办。此次技能大赛旨在进一步深化河南省中等职业教育教学改革，推动职业技能竞赛制度化、常态化、全员化，“</w:t>
      </w:r>
      <w:r>
        <w:rPr>
          <w:rFonts w:hint="eastAsia" w:asciiTheme="minorEastAsia" w:hAnsiTheme="minorEastAsia"/>
          <w:sz w:val="24"/>
          <w:lang w:val="en-US" w:eastAsia="zh-CN"/>
        </w:rPr>
        <w:t>以赛促建，</w:t>
      </w:r>
      <w:r>
        <w:rPr>
          <w:rFonts w:hint="eastAsia" w:asciiTheme="minorEastAsia" w:hAnsiTheme="minorEastAsia"/>
          <w:sz w:val="24"/>
        </w:rPr>
        <w:t>以赛促</w:t>
      </w:r>
      <w:r>
        <w:rPr>
          <w:rFonts w:hint="eastAsia" w:asciiTheme="minorEastAsia" w:hAnsiTheme="minorEastAsia"/>
          <w:sz w:val="24"/>
          <w:lang w:val="en-US" w:eastAsia="zh-CN"/>
        </w:rPr>
        <w:t>教</w:t>
      </w:r>
      <w:r>
        <w:rPr>
          <w:rFonts w:hint="eastAsia" w:asciiTheme="minorEastAsia" w:hAnsiTheme="minorEastAsia"/>
          <w:sz w:val="24"/>
        </w:rPr>
        <w:t>，以赛促</w:t>
      </w:r>
      <w:r>
        <w:rPr>
          <w:rFonts w:hint="eastAsia" w:asciiTheme="minorEastAsia" w:hAnsiTheme="minorEastAsia"/>
          <w:sz w:val="24"/>
          <w:lang w:val="en-US" w:eastAsia="zh-CN"/>
        </w:rPr>
        <w:t>学</w:t>
      </w:r>
      <w:bookmarkStart w:id="0" w:name="_GoBack"/>
      <w:bookmarkEnd w:id="0"/>
      <w:r>
        <w:rPr>
          <w:rFonts w:hint="eastAsia" w:asciiTheme="minorEastAsia" w:hAnsiTheme="minorEastAsia"/>
          <w:sz w:val="24"/>
        </w:rPr>
        <w:t>”；并以多视角多元化展现全省中等职业学校师生时代精神风貌和职业技能水平。大赛核心关注电子商务运营环节，涵盖电子商务基础理论知识、视觉营销、网店运营、网店客服、新媒体等方面的内容。全面考察选手的商品整合、视觉营销、网络营销、客户服务、网店运营、产品信息能力、团队合作等各方面能力。为做好本次技能大赛，学校认真做好赛前动员宣传、全面解读竞赛规程、积极做好赛前组织集训工作。以高标准、高质量、严要求力争取得训练成效。备战省赛的辅导老师吸取往年参赛的经验，平时利用业余时间加班训练，不断摸索实训方法，有针对性地制定训练计划、强化技能操作，模拟比赛环境磨练参赛学生的临场应变能力。大家克服一切困难，鼓足干劲，只为在大赛中可以取得最好成绩。</w:t>
      </w:r>
    </w:p>
    <w:p>
      <w:pPr>
        <w:ind w:firstLine="480" w:firstLineChars="200"/>
        <w:rPr>
          <w:rFonts w:asciiTheme="minorEastAsia" w:hAnsiTheme="minorEastAsia"/>
          <w:sz w:val="24"/>
        </w:rPr>
      </w:pPr>
      <w:r>
        <w:rPr>
          <w:rFonts w:hint="eastAsia" w:asciiTheme="minorEastAsia" w:hAnsiTheme="minorEastAsia"/>
          <w:sz w:val="24"/>
        </w:rPr>
        <w:t>表彰会上，丰泽教育总经理王金柱先生对比赛获奖学生进行颁奖。丰泽教育为获奖者颁发荣誉证书，并为17级一等奖获得者每人颁发3000元企业奖金。现场学生纷纷表示，他们将以获奖同学为榜样，以努力拼搏、奋发进取的学习热情投入到今后的学习中去。今后，河南省工业学校将继续发扬奉献精神、团队精神，克服困难坚持训练，期待河南省工业学校更加美好的明天！</w:t>
      </w:r>
    </w:p>
    <w:p>
      <w:pPr>
        <w:rPr>
          <w:sz w:val="24"/>
          <w:szCs w:val="32"/>
        </w:rPr>
      </w:pPr>
      <w:r>
        <w:rPr>
          <w:rFonts w:hint="eastAsia"/>
          <w:sz w:val="24"/>
          <w:szCs w:val="32"/>
        </w:rPr>
        <w:drawing>
          <wp:inline distT="0" distB="0" distL="114300" distR="114300">
            <wp:extent cx="4776470" cy="3049905"/>
            <wp:effectExtent l="0" t="0" r="5080" b="0"/>
            <wp:docPr id="3" name="图片 3" descr="微信图片_20191021174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191021174944"/>
                    <pic:cNvPicPr>
                      <a:picLocks noChangeAspect="1"/>
                    </pic:cNvPicPr>
                  </pic:nvPicPr>
                  <pic:blipFill>
                    <a:blip r:embed="rId4"/>
                    <a:stretch>
                      <a:fillRect/>
                    </a:stretch>
                  </pic:blipFill>
                  <pic:spPr>
                    <a:xfrm>
                      <a:off x="0" y="0"/>
                      <a:ext cx="4795425" cy="3062222"/>
                    </a:xfrm>
                    <a:prstGeom prst="rect">
                      <a:avLst/>
                    </a:prstGeom>
                  </pic:spPr>
                </pic:pic>
              </a:graphicData>
            </a:graphic>
          </wp:inline>
        </w:drawing>
      </w:r>
    </w:p>
    <w:p>
      <w:pPr>
        <w:jc w:val="center"/>
        <w:rPr>
          <w:sz w:val="24"/>
          <w:szCs w:val="32"/>
        </w:rPr>
      </w:pPr>
      <w:r>
        <w:rPr>
          <w:rFonts w:hint="eastAsia"/>
          <w:sz w:val="24"/>
          <w:szCs w:val="32"/>
        </w:rPr>
        <w:t>（辅导团队对备赛作品进行研讨）</w:t>
      </w:r>
    </w:p>
    <w:p>
      <w:pPr>
        <w:rPr>
          <w:sz w:val="24"/>
          <w:szCs w:val="32"/>
        </w:rPr>
      </w:pPr>
      <w:r>
        <w:rPr>
          <w:rFonts w:hint="eastAsia"/>
          <w:sz w:val="24"/>
          <w:szCs w:val="32"/>
        </w:rPr>
        <w:drawing>
          <wp:inline distT="0" distB="0" distL="114300" distR="114300">
            <wp:extent cx="5266690" cy="3578225"/>
            <wp:effectExtent l="0" t="0" r="6350" b="3175"/>
            <wp:docPr id="4" name="图片 4" descr="微信图片_20191021174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191021174822"/>
                    <pic:cNvPicPr>
                      <a:picLocks noChangeAspect="1"/>
                    </pic:cNvPicPr>
                  </pic:nvPicPr>
                  <pic:blipFill>
                    <a:blip r:embed="rId5"/>
                    <a:stretch>
                      <a:fillRect/>
                    </a:stretch>
                  </pic:blipFill>
                  <pic:spPr>
                    <a:xfrm>
                      <a:off x="0" y="0"/>
                      <a:ext cx="5266690" cy="3578225"/>
                    </a:xfrm>
                    <a:prstGeom prst="rect">
                      <a:avLst/>
                    </a:prstGeom>
                  </pic:spPr>
                </pic:pic>
              </a:graphicData>
            </a:graphic>
          </wp:inline>
        </w:drawing>
      </w:r>
    </w:p>
    <w:p>
      <w:pPr>
        <w:jc w:val="center"/>
        <w:rPr>
          <w:sz w:val="24"/>
          <w:szCs w:val="32"/>
        </w:rPr>
      </w:pPr>
      <w:r>
        <w:rPr>
          <w:rFonts w:hint="eastAsia"/>
          <w:sz w:val="24"/>
          <w:szCs w:val="32"/>
        </w:rPr>
        <w:t>（参赛选手备赛训练中）</w:t>
      </w:r>
    </w:p>
    <w:p>
      <w:pPr>
        <w:ind w:firstLine="480" w:firstLineChars="200"/>
        <w:rPr>
          <w:sz w:val="24"/>
          <w:szCs w:val="32"/>
        </w:rPr>
      </w:pPr>
    </w:p>
    <w:p>
      <w:pPr>
        <w:rPr>
          <w:sz w:val="24"/>
          <w:szCs w:val="32"/>
        </w:rPr>
      </w:pPr>
      <w:r>
        <w:rPr>
          <w:rFonts w:hint="eastAsia"/>
          <w:sz w:val="24"/>
          <w:szCs w:val="32"/>
        </w:rPr>
        <w:drawing>
          <wp:inline distT="0" distB="0" distL="114300" distR="114300">
            <wp:extent cx="5266690" cy="3950335"/>
            <wp:effectExtent l="0" t="0" r="6350" b="12065"/>
            <wp:docPr id="1" name="图片 1" descr="微信图片_20191021174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191021174704"/>
                    <pic:cNvPicPr>
                      <a:picLocks noChangeAspect="1"/>
                    </pic:cNvPicPr>
                  </pic:nvPicPr>
                  <pic:blipFill>
                    <a:blip r:embed="rId6"/>
                    <a:stretch>
                      <a:fillRect/>
                    </a:stretch>
                  </pic:blipFill>
                  <pic:spPr>
                    <a:xfrm>
                      <a:off x="0" y="0"/>
                      <a:ext cx="5266690" cy="3950335"/>
                    </a:xfrm>
                    <a:prstGeom prst="rect">
                      <a:avLst/>
                    </a:prstGeom>
                  </pic:spPr>
                </pic:pic>
              </a:graphicData>
            </a:graphic>
          </wp:inline>
        </w:drawing>
      </w:r>
    </w:p>
    <w:p>
      <w:pPr>
        <w:jc w:val="center"/>
        <w:rPr>
          <w:sz w:val="24"/>
          <w:szCs w:val="32"/>
        </w:rPr>
      </w:pPr>
      <w:r>
        <w:rPr>
          <w:rFonts w:hint="eastAsia"/>
          <w:sz w:val="24"/>
          <w:szCs w:val="32"/>
        </w:rPr>
        <w:t>（参赛选手赛前合影）</w:t>
      </w:r>
    </w:p>
    <w:p>
      <w:pPr>
        <w:rPr>
          <w:sz w:val="24"/>
          <w:szCs w:val="32"/>
        </w:rPr>
      </w:pPr>
      <w:r>
        <w:rPr>
          <w:rFonts w:hint="eastAsia"/>
          <w:sz w:val="24"/>
          <w:szCs w:val="32"/>
        </w:rPr>
        <w:drawing>
          <wp:inline distT="0" distB="0" distL="114300" distR="114300">
            <wp:extent cx="5266690" cy="3950335"/>
            <wp:effectExtent l="0" t="0" r="6350" b="12065"/>
            <wp:docPr id="2" name="图片 2" descr="微信图片_20191021174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191021174709"/>
                    <pic:cNvPicPr>
                      <a:picLocks noChangeAspect="1"/>
                    </pic:cNvPicPr>
                  </pic:nvPicPr>
                  <pic:blipFill>
                    <a:blip r:embed="rId7"/>
                    <a:stretch>
                      <a:fillRect/>
                    </a:stretch>
                  </pic:blipFill>
                  <pic:spPr>
                    <a:xfrm>
                      <a:off x="0" y="0"/>
                      <a:ext cx="5266690" cy="3950335"/>
                    </a:xfrm>
                    <a:prstGeom prst="rect">
                      <a:avLst/>
                    </a:prstGeom>
                  </pic:spPr>
                </pic:pic>
              </a:graphicData>
            </a:graphic>
          </wp:inline>
        </w:drawing>
      </w:r>
    </w:p>
    <w:p>
      <w:pPr>
        <w:jc w:val="center"/>
        <w:rPr>
          <w:sz w:val="24"/>
          <w:szCs w:val="32"/>
        </w:rPr>
      </w:pPr>
      <w:r>
        <w:rPr>
          <w:rFonts w:hint="eastAsia"/>
          <w:sz w:val="24"/>
          <w:szCs w:val="32"/>
        </w:rPr>
        <w:t>（电子商务运营技能大赛开幕式）</w:t>
      </w:r>
    </w:p>
    <w:p>
      <w:pPr>
        <w:jc w:val="center"/>
        <w:rPr>
          <w:sz w:val="24"/>
          <w:szCs w:val="32"/>
        </w:rPr>
      </w:pPr>
      <w:r>
        <w:rPr>
          <w:sz w:val="24"/>
          <w:szCs w:val="32"/>
        </w:rPr>
        <w:drawing>
          <wp:inline distT="0" distB="0" distL="0" distR="0">
            <wp:extent cx="4953635" cy="3715385"/>
            <wp:effectExtent l="0" t="0" r="0" b="0"/>
            <wp:docPr id="9" name="图片 9" descr="C:\Users\Dell\Desktop\2019.10.21 我校电子商务大赛颁奖图\微信图片_20191021173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Dell\Desktop\2019.10.21 我校电子商务大赛颁奖图\微信图片_2019102117374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953620" cy="3715276"/>
                    </a:xfrm>
                    <a:prstGeom prst="rect">
                      <a:avLst/>
                    </a:prstGeom>
                    <a:noFill/>
                    <a:ln>
                      <a:noFill/>
                    </a:ln>
                  </pic:spPr>
                </pic:pic>
              </a:graphicData>
            </a:graphic>
          </wp:inline>
        </w:drawing>
      </w:r>
    </w:p>
    <w:p>
      <w:pPr>
        <w:jc w:val="center"/>
        <w:rPr>
          <w:sz w:val="24"/>
          <w:szCs w:val="32"/>
        </w:rPr>
      </w:pPr>
      <w:r>
        <w:rPr>
          <w:rFonts w:hint="eastAsia"/>
          <w:sz w:val="24"/>
          <w:szCs w:val="32"/>
        </w:rPr>
        <w:t>（10月21日召开表彰会）</w:t>
      </w:r>
    </w:p>
    <w:p>
      <w:pPr>
        <w:rPr>
          <w:sz w:val="24"/>
          <w:szCs w:val="32"/>
        </w:rPr>
      </w:pPr>
      <w:r>
        <w:rPr>
          <w:rFonts w:hint="eastAsia"/>
          <w:sz w:val="24"/>
          <w:szCs w:val="32"/>
        </w:rPr>
        <w:drawing>
          <wp:inline distT="0" distB="0" distL="114300" distR="114300">
            <wp:extent cx="4912995" cy="3152140"/>
            <wp:effectExtent l="0" t="0" r="1905" b="0"/>
            <wp:docPr id="12" name="图片 12" descr="微信图片_20191021173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191021173303"/>
                    <pic:cNvPicPr>
                      <a:picLocks noChangeAspect="1"/>
                    </pic:cNvPicPr>
                  </pic:nvPicPr>
                  <pic:blipFill>
                    <a:blip r:embed="rId9"/>
                    <a:stretch>
                      <a:fillRect/>
                    </a:stretch>
                  </pic:blipFill>
                  <pic:spPr>
                    <a:xfrm>
                      <a:off x="0" y="0"/>
                      <a:ext cx="4922951" cy="3158650"/>
                    </a:xfrm>
                    <a:prstGeom prst="rect">
                      <a:avLst/>
                    </a:prstGeom>
                  </pic:spPr>
                </pic:pic>
              </a:graphicData>
            </a:graphic>
          </wp:inline>
        </w:drawing>
      </w:r>
    </w:p>
    <w:p>
      <w:pPr>
        <w:jc w:val="center"/>
        <w:rPr>
          <w:sz w:val="24"/>
          <w:szCs w:val="32"/>
        </w:rPr>
      </w:pPr>
      <w:r>
        <w:rPr>
          <w:rFonts w:hint="eastAsia"/>
          <w:sz w:val="24"/>
          <w:szCs w:val="32"/>
        </w:rPr>
        <w:t>（电商专业学生代表参会）</w:t>
      </w:r>
    </w:p>
    <w:p>
      <w:pPr>
        <w:jc w:val="center"/>
        <w:rPr>
          <w:sz w:val="24"/>
          <w:szCs w:val="32"/>
        </w:rPr>
      </w:pPr>
    </w:p>
    <w:p>
      <w:pPr>
        <w:jc w:val="center"/>
        <w:rPr>
          <w:sz w:val="24"/>
          <w:szCs w:val="32"/>
        </w:rPr>
      </w:pPr>
      <w:r>
        <w:rPr>
          <w:sz w:val="24"/>
          <w:szCs w:val="32"/>
        </w:rPr>
        <w:drawing>
          <wp:inline distT="0" distB="0" distL="0" distR="0">
            <wp:extent cx="4756150" cy="3566795"/>
            <wp:effectExtent l="0" t="0" r="6350" b="0"/>
            <wp:docPr id="11" name="图片 11" descr="C:\Users\Dell\Desktop\2019.10.21 我校电子商务大赛颁奖图\微信图片_20191021173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Dell\Desktop\2019.10.21 我校电子商务大赛颁奖图\微信图片_2019102117375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755749" cy="3566869"/>
                    </a:xfrm>
                    <a:prstGeom prst="rect">
                      <a:avLst/>
                    </a:prstGeom>
                    <a:noFill/>
                    <a:ln>
                      <a:noFill/>
                    </a:ln>
                  </pic:spPr>
                </pic:pic>
              </a:graphicData>
            </a:graphic>
          </wp:inline>
        </w:drawing>
      </w:r>
    </w:p>
    <w:p>
      <w:pPr>
        <w:jc w:val="center"/>
        <w:rPr>
          <w:sz w:val="24"/>
          <w:szCs w:val="32"/>
        </w:rPr>
      </w:pPr>
      <w:r>
        <w:rPr>
          <w:rFonts w:hint="eastAsia"/>
          <w:sz w:val="24"/>
          <w:szCs w:val="32"/>
        </w:rPr>
        <w:t>（熊民庆主任致词）</w:t>
      </w:r>
    </w:p>
    <w:p>
      <w:pPr>
        <w:jc w:val="center"/>
        <w:rPr>
          <w:sz w:val="24"/>
          <w:szCs w:val="32"/>
        </w:rPr>
      </w:pPr>
      <w:r>
        <w:rPr>
          <w:sz w:val="24"/>
          <w:szCs w:val="32"/>
        </w:rPr>
        <w:drawing>
          <wp:inline distT="0" distB="0" distL="0" distR="0">
            <wp:extent cx="4912995" cy="3684905"/>
            <wp:effectExtent l="0" t="0" r="1905" b="0"/>
            <wp:docPr id="10" name="图片 10" descr="C:\Users\Dell\Desktop\2019.10.21 我校电子商务大赛颁奖图\微信图片_20191021173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Dell\Desktop\2019.10.21 我校电子商务大赛颁奖图\微信图片_2019102117383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912682" cy="3684571"/>
                    </a:xfrm>
                    <a:prstGeom prst="rect">
                      <a:avLst/>
                    </a:prstGeom>
                    <a:noFill/>
                    <a:ln>
                      <a:noFill/>
                    </a:ln>
                  </pic:spPr>
                </pic:pic>
              </a:graphicData>
            </a:graphic>
          </wp:inline>
        </w:drawing>
      </w:r>
    </w:p>
    <w:p>
      <w:pPr>
        <w:jc w:val="center"/>
        <w:rPr>
          <w:sz w:val="24"/>
          <w:szCs w:val="32"/>
        </w:rPr>
      </w:pPr>
      <w:r>
        <w:rPr>
          <w:rFonts w:hint="eastAsia"/>
          <w:sz w:val="24"/>
          <w:szCs w:val="32"/>
        </w:rPr>
        <w:t>（丰泽教育总经理王金柱先生讲话）</w:t>
      </w:r>
    </w:p>
    <w:p>
      <w:pPr>
        <w:rPr>
          <w:sz w:val="24"/>
          <w:szCs w:val="32"/>
        </w:rPr>
      </w:pPr>
      <w:r>
        <w:rPr>
          <w:rFonts w:hint="eastAsia"/>
          <w:sz w:val="24"/>
          <w:szCs w:val="32"/>
        </w:rPr>
        <w:drawing>
          <wp:inline distT="0" distB="0" distL="114300" distR="114300">
            <wp:extent cx="5230495" cy="3923030"/>
            <wp:effectExtent l="0" t="0" r="12065" b="8890"/>
            <wp:docPr id="6" name="图片 6" descr="微信图片_20191021173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191021173819"/>
                    <pic:cNvPicPr>
                      <a:picLocks noChangeAspect="1"/>
                    </pic:cNvPicPr>
                  </pic:nvPicPr>
                  <pic:blipFill>
                    <a:blip r:embed="rId12"/>
                    <a:stretch>
                      <a:fillRect/>
                    </a:stretch>
                  </pic:blipFill>
                  <pic:spPr>
                    <a:xfrm>
                      <a:off x="0" y="0"/>
                      <a:ext cx="5230495" cy="3923030"/>
                    </a:xfrm>
                    <a:prstGeom prst="rect">
                      <a:avLst/>
                    </a:prstGeom>
                  </pic:spPr>
                </pic:pic>
              </a:graphicData>
            </a:graphic>
          </wp:inline>
        </w:drawing>
      </w:r>
    </w:p>
    <w:p>
      <w:pPr>
        <w:jc w:val="center"/>
        <w:rPr>
          <w:sz w:val="24"/>
          <w:szCs w:val="32"/>
        </w:rPr>
      </w:pPr>
      <w:r>
        <w:rPr>
          <w:rFonts w:hint="eastAsia"/>
          <w:sz w:val="24"/>
          <w:szCs w:val="32"/>
        </w:rPr>
        <w:t>（杨青琳书记为二等奖选手颁奖）</w:t>
      </w:r>
    </w:p>
    <w:p>
      <w:pPr>
        <w:rPr>
          <w:sz w:val="24"/>
          <w:szCs w:val="32"/>
        </w:rPr>
      </w:pPr>
      <w:r>
        <w:rPr>
          <w:rFonts w:hint="eastAsia"/>
          <w:sz w:val="24"/>
          <w:szCs w:val="32"/>
        </w:rPr>
        <w:drawing>
          <wp:inline distT="0" distB="0" distL="114300" distR="114300">
            <wp:extent cx="5230495" cy="3923030"/>
            <wp:effectExtent l="0" t="0" r="12065" b="8890"/>
            <wp:docPr id="5" name="图片 5" descr="微信图片_20191021173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191021173823"/>
                    <pic:cNvPicPr>
                      <a:picLocks noChangeAspect="1"/>
                    </pic:cNvPicPr>
                  </pic:nvPicPr>
                  <pic:blipFill>
                    <a:blip r:embed="rId13"/>
                    <a:stretch>
                      <a:fillRect/>
                    </a:stretch>
                  </pic:blipFill>
                  <pic:spPr>
                    <a:xfrm>
                      <a:off x="0" y="0"/>
                      <a:ext cx="5230495" cy="3923030"/>
                    </a:xfrm>
                    <a:prstGeom prst="rect">
                      <a:avLst/>
                    </a:prstGeom>
                  </pic:spPr>
                </pic:pic>
              </a:graphicData>
            </a:graphic>
          </wp:inline>
        </w:drawing>
      </w:r>
    </w:p>
    <w:p>
      <w:pPr>
        <w:jc w:val="center"/>
        <w:rPr>
          <w:rFonts w:hint="eastAsia"/>
          <w:sz w:val="24"/>
          <w:szCs w:val="32"/>
        </w:rPr>
      </w:pPr>
      <w:r>
        <w:rPr>
          <w:rFonts w:hint="eastAsia"/>
          <w:sz w:val="24"/>
          <w:szCs w:val="32"/>
        </w:rPr>
        <w:t>（熊民庆</w:t>
      </w:r>
      <w:r>
        <w:rPr>
          <w:rFonts w:hint="eastAsia"/>
          <w:sz w:val="24"/>
          <w:szCs w:val="32"/>
          <w:lang w:val="en-US" w:eastAsia="zh-CN"/>
        </w:rPr>
        <w:t>主任</w:t>
      </w:r>
      <w:r>
        <w:rPr>
          <w:rFonts w:hint="eastAsia"/>
          <w:sz w:val="24"/>
          <w:szCs w:val="32"/>
        </w:rPr>
        <w:t>和丰泽教育总经理王金柱先生为一等奖选手颁发证书和奖金）</w:t>
      </w:r>
    </w:p>
    <w:p>
      <w:pPr>
        <w:jc w:val="center"/>
        <w:rPr>
          <w:rFonts w:hint="eastAsia"/>
          <w:sz w:val="24"/>
          <w:szCs w:val="32"/>
        </w:rPr>
      </w:pPr>
    </w:p>
    <w:p>
      <w:pPr>
        <w:rPr>
          <w:sz w:val="24"/>
          <w:szCs w:val="32"/>
        </w:rPr>
      </w:pPr>
      <w:r>
        <w:rPr>
          <w:sz w:val="24"/>
          <w:szCs w:val="32"/>
        </w:rPr>
        <w:drawing>
          <wp:inline distT="0" distB="0" distL="0" distR="0">
            <wp:extent cx="4974590" cy="3730625"/>
            <wp:effectExtent l="0" t="0" r="0" b="3175"/>
            <wp:docPr id="13" name="图片 13" descr="C:\Users\Dell\Desktop\2019.10.21 我校电子商务大赛颁奖图\微信图片_20191021173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Dell\Desktop\2019.10.21 我校电子商务大赛颁奖图\微信图片_2019102117384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974090" cy="3730628"/>
                    </a:xfrm>
                    <a:prstGeom prst="rect">
                      <a:avLst/>
                    </a:prstGeom>
                    <a:noFill/>
                    <a:ln>
                      <a:noFill/>
                    </a:ln>
                  </pic:spPr>
                </pic:pic>
              </a:graphicData>
            </a:graphic>
          </wp:inline>
        </w:drawing>
      </w:r>
    </w:p>
    <w:p>
      <w:pPr>
        <w:jc w:val="center"/>
        <w:rPr>
          <w:sz w:val="24"/>
          <w:szCs w:val="32"/>
        </w:rPr>
      </w:pPr>
      <w:r>
        <w:rPr>
          <w:rFonts w:hint="eastAsia"/>
          <w:sz w:val="24"/>
          <w:szCs w:val="32"/>
        </w:rPr>
        <w:t>（获奖选手代表进行经验分享）</w:t>
      </w:r>
    </w:p>
    <w:p>
      <w:pPr>
        <w:rPr>
          <w:sz w:val="24"/>
          <w:szCs w:val="32"/>
        </w:rPr>
      </w:pPr>
      <w:r>
        <w:rPr>
          <w:rFonts w:hint="eastAsia"/>
          <w:sz w:val="24"/>
          <w:szCs w:val="32"/>
        </w:rPr>
        <w:drawing>
          <wp:inline distT="0" distB="0" distL="114300" distR="114300">
            <wp:extent cx="5230495" cy="3686175"/>
            <wp:effectExtent l="0" t="0" r="12065" b="1905"/>
            <wp:docPr id="7" name="图片 7" descr="微信图片_2019102117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191021173905"/>
                    <pic:cNvPicPr>
                      <a:picLocks noChangeAspect="1"/>
                    </pic:cNvPicPr>
                  </pic:nvPicPr>
                  <pic:blipFill>
                    <a:blip r:embed="rId15"/>
                    <a:stretch>
                      <a:fillRect/>
                    </a:stretch>
                  </pic:blipFill>
                  <pic:spPr>
                    <a:xfrm>
                      <a:off x="0" y="0"/>
                      <a:ext cx="5230495" cy="3686175"/>
                    </a:xfrm>
                    <a:prstGeom prst="rect">
                      <a:avLst/>
                    </a:prstGeom>
                  </pic:spPr>
                </pic:pic>
              </a:graphicData>
            </a:graphic>
          </wp:inline>
        </w:drawing>
      </w:r>
    </w:p>
    <w:p>
      <w:pPr>
        <w:jc w:val="center"/>
        <w:rPr>
          <w:sz w:val="24"/>
          <w:szCs w:val="32"/>
        </w:rPr>
      </w:pPr>
      <w:r>
        <w:rPr>
          <w:rFonts w:hint="eastAsia"/>
          <w:sz w:val="24"/>
          <w:szCs w:val="32"/>
        </w:rPr>
        <w:t>（参加表彰会老师和获奖选手合影）（经管系供稿）</w:t>
      </w:r>
    </w:p>
    <w:p>
      <w:pPr>
        <w:jc w:val="center"/>
        <w:rPr>
          <w:sz w:val="24"/>
          <w:szCs w:val="32"/>
        </w:rPr>
      </w:pPr>
    </w:p>
    <w:p>
      <w:pPr>
        <w:jc w:val="right"/>
        <w:rPr>
          <w:sz w:val="24"/>
          <w:szCs w:val="32"/>
        </w:rPr>
      </w:pPr>
      <w:r>
        <w:rPr>
          <w:rFonts w:hint="eastAsia"/>
          <w:sz w:val="24"/>
          <w:szCs w:val="32"/>
        </w:rPr>
        <w:t>2019年10月23日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CE50FDA"/>
    <w:rsid w:val="00073223"/>
    <w:rsid w:val="002E310D"/>
    <w:rsid w:val="003B13F6"/>
    <w:rsid w:val="003D07D7"/>
    <w:rsid w:val="005062D2"/>
    <w:rsid w:val="0088302F"/>
    <w:rsid w:val="00895C04"/>
    <w:rsid w:val="00925E04"/>
    <w:rsid w:val="009C5960"/>
    <w:rsid w:val="00B81095"/>
    <w:rsid w:val="00EE3DC2"/>
    <w:rsid w:val="04F800F7"/>
    <w:rsid w:val="085C2B85"/>
    <w:rsid w:val="095763F1"/>
    <w:rsid w:val="0A812C04"/>
    <w:rsid w:val="0AF86CCE"/>
    <w:rsid w:val="0DF0749F"/>
    <w:rsid w:val="11986C0C"/>
    <w:rsid w:val="119A087C"/>
    <w:rsid w:val="12473B91"/>
    <w:rsid w:val="127531D5"/>
    <w:rsid w:val="12937EFE"/>
    <w:rsid w:val="146C29FE"/>
    <w:rsid w:val="1526298C"/>
    <w:rsid w:val="161008E7"/>
    <w:rsid w:val="178042BA"/>
    <w:rsid w:val="18B1781B"/>
    <w:rsid w:val="19BA251E"/>
    <w:rsid w:val="1A0C2334"/>
    <w:rsid w:val="1AD1769D"/>
    <w:rsid w:val="1B370761"/>
    <w:rsid w:val="1BC12670"/>
    <w:rsid w:val="1C324BA3"/>
    <w:rsid w:val="1CE50FDA"/>
    <w:rsid w:val="203B7162"/>
    <w:rsid w:val="21F379BA"/>
    <w:rsid w:val="235048BB"/>
    <w:rsid w:val="25A41CA5"/>
    <w:rsid w:val="26EA5B3A"/>
    <w:rsid w:val="27867A11"/>
    <w:rsid w:val="296545E5"/>
    <w:rsid w:val="2AE05F06"/>
    <w:rsid w:val="2CC34EF6"/>
    <w:rsid w:val="2CFE418B"/>
    <w:rsid w:val="2D4B2564"/>
    <w:rsid w:val="2E01697A"/>
    <w:rsid w:val="2E766B2F"/>
    <w:rsid w:val="2E7C378D"/>
    <w:rsid w:val="2F493DF2"/>
    <w:rsid w:val="303F26BD"/>
    <w:rsid w:val="313D1214"/>
    <w:rsid w:val="314E764D"/>
    <w:rsid w:val="34DE0E11"/>
    <w:rsid w:val="35181677"/>
    <w:rsid w:val="373F4E5A"/>
    <w:rsid w:val="3858158B"/>
    <w:rsid w:val="399E725F"/>
    <w:rsid w:val="3BAE784B"/>
    <w:rsid w:val="3BFE4616"/>
    <w:rsid w:val="3CA0583B"/>
    <w:rsid w:val="3CDD5016"/>
    <w:rsid w:val="3F2516CE"/>
    <w:rsid w:val="40162E14"/>
    <w:rsid w:val="4335490C"/>
    <w:rsid w:val="44252089"/>
    <w:rsid w:val="46022F3A"/>
    <w:rsid w:val="462B0622"/>
    <w:rsid w:val="473A30C4"/>
    <w:rsid w:val="4A9D6A3E"/>
    <w:rsid w:val="4AD9628B"/>
    <w:rsid w:val="4DCE552A"/>
    <w:rsid w:val="4E891BFF"/>
    <w:rsid w:val="4FCD0A7D"/>
    <w:rsid w:val="506E0ECB"/>
    <w:rsid w:val="51C84DAE"/>
    <w:rsid w:val="522A1DFA"/>
    <w:rsid w:val="539B4391"/>
    <w:rsid w:val="566D7412"/>
    <w:rsid w:val="56F3596A"/>
    <w:rsid w:val="56F67CA1"/>
    <w:rsid w:val="575D7287"/>
    <w:rsid w:val="58DA209A"/>
    <w:rsid w:val="5A617FDF"/>
    <w:rsid w:val="5C8A5941"/>
    <w:rsid w:val="5D1E4829"/>
    <w:rsid w:val="60E8702D"/>
    <w:rsid w:val="627847EA"/>
    <w:rsid w:val="63143FE8"/>
    <w:rsid w:val="63965B1F"/>
    <w:rsid w:val="667B1F05"/>
    <w:rsid w:val="68884CCA"/>
    <w:rsid w:val="697E5869"/>
    <w:rsid w:val="6A2A0314"/>
    <w:rsid w:val="6AE73AA2"/>
    <w:rsid w:val="6BAD5B50"/>
    <w:rsid w:val="6BF2648D"/>
    <w:rsid w:val="6C87427D"/>
    <w:rsid w:val="6D017494"/>
    <w:rsid w:val="6DD211ED"/>
    <w:rsid w:val="6DF7481B"/>
    <w:rsid w:val="6E1F0CD0"/>
    <w:rsid w:val="6E245CE4"/>
    <w:rsid w:val="6ED161A2"/>
    <w:rsid w:val="70364B44"/>
    <w:rsid w:val="70D71DBA"/>
    <w:rsid w:val="733E772F"/>
    <w:rsid w:val="735C25BD"/>
    <w:rsid w:val="74027197"/>
    <w:rsid w:val="74C7013A"/>
    <w:rsid w:val="74DE4192"/>
    <w:rsid w:val="75114CDC"/>
    <w:rsid w:val="79A76CA1"/>
    <w:rsid w:val="7B8F47E7"/>
    <w:rsid w:val="7BBE76CB"/>
    <w:rsid w:val="7D202013"/>
    <w:rsid w:val="7DB550A8"/>
    <w:rsid w:val="7DF40802"/>
    <w:rsid w:val="7F053EDF"/>
    <w:rsid w:val="7FEC79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nhideWhenUsed/>
    <w:qFormat/>
    <w:uiPriority w:val="1"/>
  </w:style>
  <w:style w:type="table" w:default="1" w:styleId="3">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5"/>
    <w:uiPriority w:val="0"/>
    <w:rPr>
      <w:sz w:val="18"/>
      <w:szCs w:val="18"/>
    </w:rPr>
  </w:style>
  <w:style w:type="character" w:customStyle="1" w:styleId="5">
    <w:name w:val="批注框文本 Char"/>
    <w:basedOn w:val="4"/>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河南省工业学校</Company>
  <Pages>7</Pages>
  <Words>166</Words>
  <Characters>952</Characters>
  <Lines>7</Lines>
  <Paragraphs>2</Paragraphs>
  <TotalTime>109</TotalTime>
  <ScaleCrop>false</ScaleCrop>
  <LinksUpToDate>false</LinksUpToDate>
  <CharactersWithSpaces>1116</CharactersWithSpaces>
  <Application>WPS Office_11.1.0.9098_F1E327BC-269C-435d-A152-05C5408002CA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2019-10-21T02:43:00Z</dcterms:created>
  <dc:creator>Administrator</dc:creator>
  <cp:lastModifiedBy>Administrator</cp:lastModifiedBy>
  <dcterms:modified xsi:type="dcterms:W3CDTF">2019-10-23T08:11:12Z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